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033AE" w14:textId="7C673FEA" w:rsidR="00002CA7" w:rsidRPr="005E6A1C" w:rsidRDefault="005E6A1C" w:rsidP="00002CA7">
      <w:pPr>
        <w:spacing w:after="0"/>
        <w:rPr>
          <w:rFonts w:ascii="Tw Cen MT" w:hAnsi="Tw Cen MT"/>
          <w:b/>
          <w:sz w:val="28"/>
          <w:szCs w:val="28"/>
        </w:rPr>
      </w:pPr>
      <w:r>
        <w:rPr>
          <w:rFonts w:ascii="Tw Cen MT" w:hAnsi="Tw Cen MT"/>
          <w:b/>
          <w:sz w:val="28"/>
          <w:szCs w:val="28"/>
        </w:rPr>
        <w:t>DESCRIPTION OF MARY’S PENCE GRANTS</w:t>
      </w:r>
    </w:p>
    <w:p w14:paraId="38EB8343" w14:textId="77777777" w:rsidR="00002CA7" w:rsidRPr="005E6A1C" w:rsidRDefault="00002CA7" w:rsidP="00002CA7">
      <w:pPr>
        <w:spacing w:after="0"/>
        <w:rPr>
          <w:rFonts w:ascii="Tw Cen MT" w:hAnsi="Tw Cen MT"/>
          <w:sz w:val="24"/>
          <w:szCs w:val="24"/>
        </w:rPr>
      </w:pPr>
    </w:p>
    <w:p w14:paraId="3E176E24" w14:textId="77777777" w:rsidR="00002CA7" w:rsidRPr="005E6A1C" w:rsidRDefault="00002CA7" w:rsidP="00002CA7">
      <w:pPr>
        <w:spacing w:after="0"/>
        <w:rPr>
          <w:rFonts w:ascii="Tw Cen MT" w:hAnsi="Tw Cen MT"/>
          <w:sz w:val="24"/>
          <w:szCs w:val="24"/>
        </w:rPr>
      </w:pPr>
      <w:r w:rsidRPr="005E6A1C">
        <w:rPr>
          <w:rFonts w:ascii="Tw Cen MT" w:hAnsi="Tw Cen MT"/>
          <w:sz w:val="24"/>
          <w:szCs w:val="24"/>
        </w:rPr>
        <w:t xml:space="preserve">Mary’s Pence funds projects in the US and Canada that increase the economic security of women and amplify women’s voices in their communities. We support efforts for systemic change that improves the status of women. </w:t>
      </w:r>
    </w:p>
    <w:p w14:paraId="23E93BE3" w14:textId="77777777" w:rsidR="00002CA7" w:rsidRPr="005E6A1C" w:rsidRDefault="00002CA7" w:rsidP="00002CA7">
      <w:pPr>
        <w:spacing w:after="0"/>
        <w:rPr>
          <w:rFonts w:ascii="Tw Cen MT" w:hAnsi="Tw Cen MT"/>
          <w:sz w:val="24"/>
          <w:szCs w:val="24"/>
        </w:rPr>
      </w:pPr>
    </w:p>
    <w:p w14:paraId="45AB4104" w14:textId="55769C21" w:rsidR="00002CA7" w:rsidRPr="005E6A1C" w:rsidRDefault="00DE3C46" w:rsidP="00002CA7">
      <w:pPr>
        <w:spacing w:after="0"/>
        <w:rPr>
          <w:rFonts w:ascii="Tw Cen MT" w:hAnsi="Tw Cen MT"/>
          <w:b/>
          <w:sz w:val="24"/>
          <w:szCs w:val="24"/>
        </w:rPr>
      </w:pPr>
      <w:r>
        <w:rPr>
          <w:rFonts w:ascii="Tw Cen MT" w:hAnsi="Tw Cen MT"/>
          <w:sz w:val="24"/>
          <w:szCs w:val="24"/>
        </w:rPr>
        <w:t>Projects we fund are:</w:t>
      </w:r>
    </w:p>
    <w:p w14:paraId="55EA1037" w14:textId="2E453CF9"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Women led -</w:t>
      </w:r>
      <w:r w:rsidRPr="005E6A1C">
        <w:rPr>
          <w:rFonts w:ascii="Tw Cen MT" w:hAnsi="Tw Cen MT"/>
        </w:rPr>
        <w:t xml:space="preserve"> for the benefit of </w:t>
      </w:r>
      <w:r w:rsidR="00CD343A">
        <w:rPr>
          <w:rFonts w:ascii="Tw Cen MT" w:hAnsi="Tw Cen MT"/>
        </w:rPr>
        <w:t xml:space="preserve">cis </w:t>
      </w:r>
      <w:r w:rsidRPr="005E6A1C">
        <w:rPr>
          <w:rFonts w:ascii="Tw Cen MT" w:hAnsi="Tw Cen MT"/>
        </w:rPr>
        <w:t>women</w:t>
      </w:r>
      <w:r w:rsidR="00CD343A">
        <w:rPr>
          <w:rFonts w:ascii="Tw Cen MT" w:hAnsi="Tw Cen MT"/>
        </w:rPr>
        <w:t>, trans women, non-binary people</w:t>
      </w:r>
      <w:r w:rsidRPr="005E6A1C">
        <w:rPr>
          <w:rFonts w:ascii="Tw Cen MT" w:hAnsi="Tw Cen MT"/>
        </w:rPr>
        <w:t xml:space="preserve"> and their families</w:t>
      </w:r>
    </w:p>
    <w:p w14:paraId="0F7CFF0D" w14:textId="0BC150E9"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Community centered</w:t>
      </w:r>
      <w:r w:rsidRPr="005E6A1C">
        <w:rPr>
          <w:rFonts w:ascii="Tw Cen MT" w:hAnsi="Tw Cen MT"/>
        </w:rPr>
        <w:t xml:space="preserve"> – emerging from a need identified within the community, and collaboratively developed by </w:t>
      </w:r>
      <w:r w:rsidR="00CD343A">
        <w:rPr>
          <w:rFonts w:ascii="Tw Cen MT" w:hAnsi="Tw Cen MT"/>
        </w:rPr>
        <w:t xml:space="preserve">and led by </w:t>
      </w:r>
      <w:r w:rsidRPr="005E6A1C">
        <w:rPr>
          <w:rFonts w:ascii="Tw Cen MT" w:hAnsi="Tw Cen MT"/>
        </w:rPr>
        <w:t>members of the community, flexible enough to meet new, changing or emerging needs.</w:t>
      </w:r>
    </w:p>
    <w:p w14:paraId="49514CDF" w14:textId="48FFD2EE"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Focused on social justice values</w:t>
      </w:r>
      <w:r w:rsidRPr="005E6A1C">
        <w:rPr>
          <w:rFonts w:ascii="Tw Cen MT" w:hAnsi="Tw Cen MT"/>
        </w:rPr>
        <w:t xml:space="preserve"> – the values of human dignity, the common good, the right to economic security and dignified work, care for the earth, </w:t>
      </w:r>
      <w:r w:rsidR="005F4767" w:rsidRPr="005E6A1C">
        <w:rPr>
          <w:rFonts w:ascii="Tw Cen MT" w:hAnsi="Tw Cen MT" w:cs="Arial"/>
        </w:rPr>
        <w:t>participation, subsidiarity (decisions are made at the most local level possible and involve those most impacted) and nonviolence.</w:t>
      </w:r>
    </w:p>
    <w:p w14:paraId="4EFED4DD" w14:textId="77777777" w:rsidR="00002CA7" w:rsidRPr="005E6A1C" w:rsidRDefault="00002CA7" w:rsidP="00002CA7">
      <w:pPr>
        <w:pStyle w:val="NormalWeb"/>
        <w:numPr>
          <w:ilvl w:val="0"/>
          <w:numId w:val="2"/>
        </w:numPr>
        <w:spacing w:before="0" w:beforeAutospacing="0" w:after="0" w:afterAutospacing="0"/>
        <w:rPr>
          <w:rFonts w:ascii="Tw Cen MT" w:hAnsi="Tw Cen MT"/>
        </w:rPr>
      </w:pPr>
      <w:r w:rsidRPr="005E6A1C">
        <w:rPr>
          <w:rFonts w:ascii="Tw Cen MT" w:hAnsi="Tw Cen MT"/>
          <w:b/>
          <w:i/>
        </w:rPr>
        <w:t>Working for</w:t>
      </w:r>
      <w:r w:rsidRPr="005E6A1C">
        <w:rPr>
          <w:rFonts w:ascii="Tw Cen MT" w:hAnsi="Tw Cen MT"/>
        </w:rPr>
        <w:t xml:space="preserve"> </w:t>
      </w:r>
      <w:r w:rsidRPr="005E6A1C">
        <w:rPr>
          <w:rFonts w:ascii="Tw Cen MT" w:hAnsi="Tw Cen MT"/>
          <w:b/>
          <w:i/>
        </w:rPr>
        <w:t>long term sustainable social change</w:t>
      </w:r>
      <w:r w:rsidRPr="005E6A1C">
        <w:rPr>
          <w:rFonts w:ascii="Tw Cen MT" w:hAnsi="Tw Cen MT"/>
        </w:rPr>
        <w:t xml:space="preserve"> - addressing underlying causes of injustice by:</w:t>
      </w:r>
    </w:p>
    <w:p w14:paraId="2138F190"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Shifting public opinion about justice issues,</w:t>
      </w:r>
    </w:p>
    <w:p w14:paraId="2097DB89"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Forming alliances and collaborations across diverse populations,</w:t>
      </w:r>
    </w:p>
    <w:p w14:paraId="7CCDCF69" w14:textId="77777777" w:rsidR="00002CA7" w:rsidRPr="005E6A1C"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Creating change in unjust structure or policies, or</w:t>
      </w:r>
    </w:p>
    <w:p w14:paraId="7E9AFBA2" w14:textId="630D40AA" w:rsidR="00002CA7" w:rsidRDefault="00002CA7" w:rsidP="00002CA7">
      <w:pPr>
        <w:pStyle w:val="NormalWeb"/>
        <w:numPr>
          <w:ilvl w:val="1"/>
          <w:numId w:val="2"/>
        </w:numPr>
        <w:spacing w:before="0" w:beforeAutospacing="0" w:after="0" w:afterAutospacing="0"/>
        <w:rPr>
          <w:rFonts w:ascii="Tw Cen MT" w:hAnsi="Tw Cen MT"/>
        </w:rPr>
      </w:pPr>
      <w:r w:rsidRPr="005E6A1C">
        <w:rPr>
          <w:rFonts w:ascii="Tw Cen MT" w:hAnsi="Tw Cen MT"/>
        </w:rPr>
        <w:t>Building capacity by building skills – leadership, organizing or other skills.</w:t>
      </w:r>
    </w:p>
    <w:p w14:paraId="0E7692ED" w14:textId="75EF476A" w:rsidR="003369D4" w:rsidRDefault="003369D4" w:rsidP="003369D4">
      <w:pPr>
        <w:pStyle w:val="NormalWeb"/>
        <w:spacing w:before="0" w:beforeAutospacing="0" w:after="0" w:afterAutospacing="0"/>
        <w:rPr>
          <w:rFonts w:ascii="Tw Cen MT" w:hAnsi="Tw Cen MT"/>
        </w:rPr>
      </w:pPr>
    </w:p>
    <w:p w14:paraId="22395AAD" w14:textId="77777777" w:rsidR="003369D4" w:rsidRPr="003369D4" w:rsidRDefault="003369D4" w:rsidP="003369D4">
      <w:pPr>
        <w:pStyle w:val="NormalWeb"/>
        <w:rPr>
          <w:rFonts w:ascii="Tw Cen MT" w:hAnsi="Tw Cen MT"/>
          <w:b/>
          <w:bCs/>
        </w:rPr>
      </w:pPr>
      <w:r w:rsidRPr="003369D4">
        <w:rPr>
          <w:rFonts w:ascii="Tw Cen MT" w:hAnsi="Tw Cen MT"/>
          <w:b/>
          <w:bCs/>
        </w:rPr>
        <w:t>MARY’S PENCE COMMITMENT TO DIVERSITY</w:t>
      </w:r>
    </w:p>
    <w:p w14:paraId="0D586D3A" w14:textId="77777777" w:rsidR="003369D4" w:rsidRPr="003369D4" w:rsidRDefault="003369D4" w:rsidP="003369D4">
      <w:pPr>
        <w:pStyle w:val="NormalWeb"/>
        <w:rPr>
          <w:rFonts w:ascii="Tw Cen MT" w:hAnsi="Tw Cen MT"/>
        </w:rPr>
      </w:pPr>
      <w:r w:rsidRPr="003369D4">
        <w:rPr>
          <w:rFonts w:ascii="Tw Cen MT" w:hAnsi="Tw Cen MT"/>
          <w:i/>
          <w:iCs/>
        </w:rPr>
        <w:t>We are committed to inclusion and equity and strive to ensure that our grantee funding reflects the diversity of the communities with which we partner with regard to color, income, physical ability, geography, age, and gender identity. We are committed to removing barriers that are faced by equity-seeking groups.</w:t>
      </w:r>
    </w:p>
    <w:p w14:paraId="7793ABFC" w14:textId="77777777" w:rsidR="003369D4" w:rsidRPr="005E6A1C" w:rsidRDefault="003369D4" w:rsidP="003369D4">
      <w:pPr>
        <w:pStyle w:val="NormalWeb"/>
        <w:spacing w:before="0" w:beforeAutospacing="0" w:after="0" w:afterAutospacing="0"/>
        <w:rPr>
          <w:rFonts w:ascii="Tw Cen MT" w:hAnsi="Tw Cen MT"/>
        </w:rPr>
      </w:pPr>
      <w:bookmarkStart w:id="0" w:name="_GoBack"/>
      <w:bookmarkEnd w:id="0"/>
    </w:p>
    <w:p w14:paraId="1AB465DF" w14:textId="77777777" w:rsidR="00002CA7" w:rsidRPr="005E6A1C" w:rsidRDefault="00002CA7" w:rsidP="00002CA7">
      <w:pPr>
        <w:pStyle w:val="NormalWeb"/>
        <w:spacing w:before="0" w:beforeAutospacing="0" w:after="0" w:afterAutospacing="0"/>
        <w:rPr>
          <w:rFonts w:ascii="Tw Cen MT" w:hAnsi="Tw Cen MT"/>
        </w:rPr>
      </w:pPr>
    </w:p>
    <w:p w14:paraId="15B4E4C5" w14:textId="77777777" w:rsidR="00002CA7" w:rsidRPr="005E6A1C" w:rsidRDefault="00002CA7" w:rsidP="00002CA7">
      <w:pPr>
        <w:pStyle w:val="NormalWeb"/>
        <w:spacing w:before="0" w:beforeAutospacing="0" w:after="0" w:afterAutospacing="0"/>
        <w:rPr>
          <w:rFonts w:ascii="Tw Cen MT" w:hAnsi="Tw Cen MT"/>
        </w:rPr>
      </w:pPr>
      <w:r w:rsidRPr="005E6A1C">
        <w:rPr>
          <w:rFonts w:ascii="Tw Cen MT" w:hAnsi="Tw Cen MT"/>
        </w:rPr>
        <w:t>Eligibility Requirements:</w:t>
      </w:r>
    </w:p>
    <w:p w14:paraId="57B91B5A" w14:textId="77777777" w:rsidR="00002CA7" w:rsidRPr="005E6A1C" w:rsidRDefault="00002CA7" w:rsidP="00002CA7">
      <w:pPr>
        <w:pStyle w:val="NormalWeb"/>
        <w:numPr>
          <w:ilvl w:val="0"/>
          <w:numId w:val="3"/>
        </w:numPr>
        <w:spacing w:before="0" w:beforeAutospacing="0" w:after="0" w:afterAutospacing="0"/>
        <w:rPr>
          <w:rFonts w:ascii="Tw Cen MT" w:hAnsi="Tw Cen MT"/>
        </w:rPr>
      </w:pPr>
      <w:r w:rsidRPr="005E6A1C">
        <w:rPr>
          <w:rFonts w:ascii="Tw Cen MT" w:hAnsi="Tw Cen MT"/>
        </w:rPr>
        <w:t xml:space="preserve">Organizations must have a budget of under $200,000. </w:t>
      </w:r>
    </w:p>
    <w:p w14:paraId="735B37F7" w14:textId="77777777" w:rsidR="00002CA7" w:rsidRPr="005E6A1C" w:rsidRDefault="00002CA7" w:rsidP="00002CA7">
      <w:pPr>
        <w:pStyle w:val="NormalWeb"/>
        <w:numPr>
          <w:ilvl w:val="0"/>
          <w:numId w:val="1"/>
        </w:numPr>
        <w:spacing w:before="0" w:beforeAutospacing="0" w:after="0" w:afterAutospacing="0"/>
        <w:rPr>
          <w:rFonts w:ascii="Tw Cen MT" w:hAnsi="Tw Cen MT"/>
        </w:rPr>
      </w:pPr>
      <w:r w:rsidRPr="005E6A1C">
        <w:rPr>
          <w:rFonts w:ascii="Tw Cen MT" w:hAnsi="Tw Cen MT"/>
        </w:rPr>
        <w:t xml:space="preserve">Organizations in the U.S. and Canada are eligible for funding. Only organizations in Latin America who have received a grant in the past may reapply. </w:t>
      </w:r>
    </w:p>
    <w:p w14:paraId="0D7EEAA1" w14:textId="1ECBCCF0" w:rsidR="00002CA7" w:rsidRPr="005E6A1C" w:rsidRDefault="00002CA7" w:rsidP="00002CA7">
      <w:pPr>
        <w:pStyle w:val="NormalWeb"/>
        <w:numPr>
          <w:ilvl w:val="0"/>
          <w:numId w:val="1"/>
        </w:numPr>
        <w:spacing w:before="0" w:beforeAutospacing="0" w:after="0" w:afterAutospacing="0"/>
        <w:rPr>
          <w:rFonts w:ascii="Tw Cen MT" w:hAnsi="Tw Cen MT"/>
        </w:rPr>
      </w:pPr>
      <w:r w:rsidRPr="005E6A1C">
        <w:rPr>
          <w:rFonts w:ascii="Tw Cen MT" w:hAnsi="Tw Cen MT"/>
        </w:rPr>
        <w:t>An applicant can receive a grant up to three times. A</w:t>
      </w:r>
      <w:r w:rsidR="00EC0791">
        <w:rPr>
          <w:rFonts w:ascii="Tw Cen MT" w:hAnsi="Tw Cen MT"/>
        </w:rPr>
        <w:t>nnual awards are a maximum of $5</w:t>
      </w:r>
      <w:r w:rsidRPr="005E6A1C">
        <w:rPr>
          <w:rFonts w:ascii="Tw Cen MT" w:hAnsi="Tw Cen MT"/>
        </w:rPr>
        <w:t>,000.</w:t>
      </w:r>
      <w:r w:rsidR="00DE3C46" w:rsidRPr="00DE3C46">
        <w:rPr>
          <w:rFonts w:ascii="Tw Cen MT" w:hAnsi="Tw Cen MT"/>
        </w:rPr>
        <w:t xml:space="preserve"> </w:t>
      </w:r>
      <w:r w:rsidR="00DE3C46" w:rsidRPr="005E6A1C">
        <w:rPr>
          <w:rFonts w:ascii="Tw Cen MT" w:hAnsi="Tw Cen MT"/>
        </w:rPr>
        <w:t>We hope to build a relationship with our grantees.</w:t>
      </w:r>
    </w:p>
    <w:p w14:paraId="58FBEB8B" w14:textId="77777777" w:rsidR="00002CA7" w:rsidRPr="005E6A1C" w:rsidRDefault="00002CA7" w:rsidP="00002CA7">
      <w:pPr>
        <w:spacing w:after="0"/>
        <w:rPr>
          <w:rFonts w:ascii="Tw Cen MT" w:hAnsi="Tw Cen MT"/>
          <w:sz w:val="24"/>
          <w:szCs w:val="24"/>
        </w:rPr>
      </w:pPr>
    </w:p>
    <w:p w14:paraId="53881128" w14:textId="77777777" w:rsidR="009E669F" w:rsidRPr="005E6A1C" w:rsidRDefault="003369D4">
      <w:pPr>
        <w:rPr>
          <w:rFonts w:ascii="Tw Cen MT" w:hAnsi="Tw Cen MT"/>
          <w:sz w:val="24"/>
          <w:szCs w:val="24"/>
        </w:rPr>
      </w:pPr>
    </w:p>
    <w:sectPr w:rsidR="009E669F" w:rsidRPr="005E6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77D93"/>
    <w:multiLevelType w:val="hybridMultilevel"/>
    <w:tmpl w:val="7B0A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CA363B"/>
    <w:multiLevelType w:val="hybridMultilevel"/>
    <w:tmpl w:val="80D4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A0C00"/>
    <w:multiLevelType w:val="hybridMultilevel"/>
    <w:tmpl w:val="257E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A7"/>
    <w:rsid w:val="00002CA7"/>
    <w:rsid w:val="00334BB5"/>
    <w:rsid w:val="003369D4"/>
    <w:rsid w:val="003529D4"/>
    <w:rsid w:val="00407DEC"/>
    <w:rsid w:val="005C1B20"/>
    <w:rsid w:val="005E6A1C"/>
    <w:rsid w:val="005F4767"/>
    <w:rsid w:val="009D1AFE"/>
    <w:rsid w:val="00A8174A"/>
    <w:rsid w:val="00C170F7"/>
    <w:rsid w:val="00CD343A"/>
    <w:rsid w:val="00DB74D1"/>
    <w:rsid w:val="00DE3C46"/>
    <w:rsid w:val="00EC0791"/>
    <w:rsid w:val="00FA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7D8F"/>
  <w15:chartTrackingRefBased/>
  <w15:docId w15:val="{3F5D8FC9-CC04-4690-8548-6C5ECB4B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CA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2CA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34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B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5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Wojtan</dc:creator>
  <cp:keywords/>
  <dc:description/>
  <cp:lastModifiedBy>Grace</cp:lastModifiedBy>
  <cp:revision>4</cp:revision>
  <cp:lastPrinted>2016-06-08T19:19:00Z</cp:lastPrinted>
  <dcterms:created xsi:type="dcterms:W3CDTF">2019-04-17T16:53:00Z</dcterms:created>
  <dcterms:modified xsi:type="dcterms:W3CDTF">2021-05-12T19:34:00Z</dcterms:modified>
</cp:coreProperties>
</file>